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BFAB" w14:textId="77777777" w:rsidR="004073ED" w:rsidRPr="007B4E00" w:rsidRDefault="004073ED" w:rsidP="00DF74AD">
      <w:pPr>
        <w:spacing w:line="260" w:lineRule="exact"/>
        <w:rPr>
          <w:rFonts w:ascii="Times" w:hAnsi="Times" w:cs="Arial"/>
          <w:b/>
          <w:bCs/>
          <w:lang w:val="en-GB"/>
        </w:rPr>
      </w:pPr>
      <w:r>
        <w:rPr>
          <w:rFonts w:ascii="Times" w:hAnsi="Times" w:cs="Arial"/>
          <w:b/>
          <w:bCs/>
          <w:lang w:val="en-GB"/>
        </w:rPr>
        <w:t>WHO Executive Board 146</w:t>
      </w:r>
      <w:r w:rsidRPr="007B4E00">
        <w:rPr>
          <w:rFonts w:ascii="Times" w:hAnsi="Times" w:cs="Arial"/>
          <w:b/>
          <w:bCs/>
          <w:vertAlign w:val="superscript"/>
          <w:lang w:val="en-GB"/>
        </w:rPr>
        <w:t>th</w:t>
      </w:r>
      <w:r>
        <w:rPr>
          <w:rFonts w:ascii="Times" w:hAnsi="Times" w:cs="Arial"/>
          <w:b/>
          <w:bCs/>
          <w:lang w:val="en-GB"/>
        </w:rPr>
        <w:t xml:space="preserve"> session</w:t>
      </w:r>
    </w:p>
    <w:p w14:paraId="3EA73929" w14:textId="7779C16E" w:rsidR="00DF74AD" w:rsidRPr="00DF74AD" w:rsidRDefault="000E0C29" w:rsidP="00DF74AD">
      <w:pPr>
        <w:pStyle w:val="NormalWeb"/>
        <w:spacing w:before="0" w:beforeAutospacing="0" w:after="0" w:afterAutospacing="0" w:line="260" w:lineRule="exact"/>
        <w:rPr>
          <w:rFonts w:ascii="Times" w:hAnsi="Times" w:cstheme="minorBidi"/>
          <w:b/>
          <w:bCs/>
          <w:lang w:val="en"/>
        </w:rPr>
      </w:pPr>
      <w:r>
        <w:rPr>
          <w:rFonts w:ascii="Times" w:hAnsi="Times" w:cstheme="minorBidi"/>
          <w:b/>
          <w:bCs/>
          <w:lang w:val="en"/>
        </w:rPr>
        <w:t>EB</w:t>
      </w:r>
      <w:bookmarkStart w:id="0" w:name="_GoBack"/>
      <w:bookmarkEnd w:id="0"/>
      <w:r w:rsidR="00DF74AD" w:rsidRPr="00DF74AD">
        <w:rPr>
          <w:rFonts w:ascii="Times" w:hAnsi="Times" w:cstheme="minorBidi"/>
          <w:b/>
          <w:bCs/>
          <w:lang w:val="en"/>
        </w:rPr>
        <w:t xml:space="preserve">146/7.1 Universal health coverage: moving together to build a healthier world </w:t>
      </w:r>
    </w:p>
    <w:p w14:paraId="3048AF04" w14:textId="213088CF" w:rsidR="00DF74AD" w:rsidRPr="00DF74AD" w:rsidRDefault="00DF74AD" w:rsidP="00DF74AD">
      <w:pPr>
        <w:pStyle w:val="NormalWeb"/>
        <w:spacing w:before="0" w:beforeAutospacing="0" w:after="0" w:afterAutospacing="0" w:line="260" w:lineRule="exact"/>
        <w:rPr>
          <w:rFonts w:ascii="Times" w:hAnsi="Times" w:cstheme="minorBidi"/>
          <w:lang w:val="en"/>
        </w:rPr>
      </w:pPr>
    </w:p>
    <w:p w14:paraId="6F6EED1D" w14:textId="66A9F533" w:rsidR="00DF74AD" w:rsidRPr="00DF74AD" w:rsidRDefault="00DF74AD" w:rsidP="00DF74AD">
      <w:pPr>
        <w:pStyle w:val="NormalWeb"/>
        <w:spacing w:before="0" w:beforeAutospacing="0" w:after="0" w:afterAutospacing="0" w:line="260" w:lineRule="exact"/>
        <w:rPr>
          <w:rFonts w:ascii="Times" w:hAnsi="Times" w:cstheme="minorBidi"/>
          <w:lang w:val="en"/>
        </w:rPr>
      </w:pPr>
    </w:p>
    <w:p w14:paraId="0D8B6860"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proofErr w:type="spellStart"/>
      <w:r w:rsidRPr="00DF74AD">
        <w:rPr>
          <w:rFonts w:ascii="Times" w:hAnsi="Times" w:cstheme="minorBidi"/>
          <w:lang w:val="en"/>
        </w:rPr>
        <w:t>Honourable</w:t>
      </w:r>
      <w:proofErr w:type="spellEnd"/>
      <w:r w:rsidRPr="00DF74AD">
        <w:rPr>
          <w:rFonts w:ascii="Times" w:hAnsi="Times" w:cstheme="minorBidi"/>
          <w:lang w:val="en"/>
        </w:rPr>
        <w:t xml:space="preserve"> Chairperson, Distinguished Delegates,</w:t>
      </w:r>
    </w:p>
    <w:p w14:paraId="382FE1A6" w14:textId="5DFD3A86" w:rsidR="00DF74AD" w:rsidRPr="00DF74AD" w:rsidRDefault="00DF74AD" w:rsidP="00DF74AD">
      <w:pPr>
        <w:pStyle w:val="NormalWeb"/>
        <w:spacing w:before="0" w:beforeAutospacing="0" w:after="0" w:afterAutospacing="0" w:line="260" w:lineRule="exact"/>
        <w:rPr>
          <w:rFonts w:ascii="Times" w:hAnsi="Times" w:cstheme="minorBidi"/>
          <w:lang w:val="en"/>
        </w:rPr>
      </w:pPr>
    </w:p>
    <w:p w14:paraId="1FF06EAE"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Thank you for the opportunity to speak on behalf of the World Medical Association, which represents 9 million physicians around the world.</w:t>
      </w:r>
    </w:p>
    <w:p w14:paraId="65D2C6BA" w14:textId="56BB11E7" w:rsidR="00DF74AD" w:rsidRPr="00DF74AD" w:rsidRDefault="00DF74AD" w:rsidP="00DF74AD">
      <w:pPr>
        <w:pStyle w:val="NormalWeb"/>
        <w:spacing w:before="0" w:beforeAutospacing="0" w:after="0" w:afterAutospacing="0" w:line="260" w:lineRule="exact"/>
        <w:rPr>
          <w:rFonts w:ascii="Times" w:hAnsi="Times" w:cstheme="minorBidi"/>
          <w:lang w:val="en"/>
        </w:rPr>
      </w:pPr>
    </w:p>
    <w:p w14:paraId="621EAC47"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 xml:space="preserve">While we acknowledge that Primary Health Care (PHC) as part of a comprehensive Health Care System is a prerequisite for reaching Universal Health Coverage (UHC), we wish to emphasize that it is also central to achieving the SDGs and more than a tool for delivering UHC. </w:t>
      </w:r>
    </w:p>
    <w:p w14:paraId="4DC41069" w14:textId="61AAA1FC" w:rsidR="00DF74AD" w:rsidRPr="00DF74AD" w:rsidRDefault="00DF74AD" w:rsidP="00DF74AD">
      <w:pPr>
        <w:pStyle w:val="NormalWeb"/>
        <w:spacing w:before="0" w:beforeAutospacing="0" w:after="0" w:afterAutospacing="0" w:line="260" w:lineRule="exact"/>
        <w:rPr>
          <w:rFonts w:ascii="Times" w:hAnsi="Times" w:cstheme="minorBidi"/>
          <w:lang w:val="en"/>
        </w:rPr>
      </w:pPr>
    </w:p>
    <w:p w14:paraId="75B66635"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As physicians we took an oath to serve our patients and our communities. We recognize that all should have access to the care they need. Physicians are engaged, alongside other health professionals, to contribute to PHC towards UHC. However, while the report mentions the workforce on more than one occasion, we firmly believe that there are still urgent needs to invest massively in the health workforce, namely in education, decent working conditions, career paths and safe workplaces free of discrimination and violence. In countries with the greatest shortages of health workers, we still see the largest number of unemployed qualified health professionals, particularly those in their early career stages.</w:t>
      </w:r>
    </w:p>
    <w:p w14:paraId="717BE5D4" w14:textId="6A151CEE" w:rsidR="00DF74AD" w:rsidRPr="00DF74AD" w:rsidRDefault="00DF74AD" w:rsidP="00DF74AD">
      <w:pPr>
        <w:pStyle w:val="NormalWeb"/>
        <w:spacing w:before="0" w:beforeAutospacing="0" w:after="0" w:afterAutospacing="0" w:line="260" w:lineRule="exact"/>
        <w:rPr>
          <w:rFonts w:ascii="Times" w:hAnsi="Times" w:cstheme="minorBidi"/>
          <w:lang w:val="en"/>
        </w:rPr>
      </w:pPr>
    </w:p>
    <w:p w14:paraId="392CE97B"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 xml:space="preserve">Alongside these investments, health systems strengthening to adequately resource PHC is urgently needed. The evidence shows that lack of resources to care for patients is a significant trigger to attrition of the health workforce. </w:t>
      </w:r>
    </w:p>
    <w:p w14:paraId="0B05EA14" w14:textId="4703D53D" w:rsidR="00DF74AD" w:rsidRPr="00DF74AD" w:rsidRDefault="00DF74AD" w:rsidP="00DF74AD">
      <w:pPr>
        <w:pStyle w:val="NormalWeb"/>
        <w:spacing w:before="0" w:beforeAutospacing="0" w:after="0" w:afterAutospacing="0" w:line="260" w:lineRule="exact"/>
        <w:rPr>
          <w:rFonts w:ascii="Times" w:hAnsi="Times" w:cstheme="minorBidi"/>
          <w:lang w:val="en"/>
        </w:rPr>
      </w:pPr>
    </w:p>
    <w:p w14:paraId="7CF1C54C" w14:textId="03B2E0E1"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Finally, we believe that everyone should have access to high quality services without fear of financial hardship</w:t>
      </w:r>
      <w:r>
        <w:rPr>
          <w:rFonts w:ascii="Times" w:hAnsi="Times" w:cstheme="minorBidi"/>
          <w:lang w:val="en"/>
        </w:rPr>
        <w:t xml:space="preserve">. We </w:t>
      </w:r>
      <w:r w:rsidRPr="00DF74AD">
        <w:rPr>
          <w:rFonts w:ascii="Times" w:hAnsi="Times" w:cstheme="minorBidi"/>
          <w:lang w:val="en"/>
        </w:rPr>
        <w:t>call for sustainable financing systems ensuring that access is based on clinical need and not on the ability to pay. We would also like to reiterate our request to donors to increase their Official Development Assistance towards health systems strengthening to achieve UHC.</w:t>
      </w:r>
    </w:p>
    <w:p w14:paraId="249725F8" w14:textId="36084533" w:rsidR="00DF74AD" w:rsidRPr="00DF74AD" w:rsidRDefault="00DF74AD" w:rsidP="00DF74AD">
      <w:pPr>
        <w:pStyle w:val="NormalWeb"/>
        <w:spacing w:before="0" w:beforeAutospacing="0" w:after="0" w:afterAutospacing="0" w:line="260" w:lineRule="exact"/>
        <w:rPr>
          <w:rFonts w:ascii="Times" w:hAnsi="Times" w:cstheme="minorBidi"/>
          <w:lang w:val="en"/>
        </w:rPr>
      </w:pPr>
    </w:p>
    <w:p w14:paraId="55984FFE"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r w:rsidRPr="00DF74AD">
        <w:rPr>
          <w:rFonts w:ascii="Times" w:hAnsi="Times" w:cstheme="minorBidi"/>
          <w:lang w:val="en"/>
        </w:rPr>
        <w:t>Thank you.</w:t>
      </w:r>
    </w:p>
    <w:p w14:paraId="4F41A641" w14:textId="77777777" w:rsidR="00DF74AD" w:rsidRPr="00DF74AD" w:rsidRDefault="00DF74AD" w:rsidP="00DF74AD">
      <w:pPr>
        <w:pStyle w:val="NormalWeb"/>
        <w:spacing w:before="0" w:beforeAutospacing="0" w:after="0" w:afterAutospacing="0" w:line="260" w:lineRule="exact"/>
        <w:rPr>
          <w:rFonts w:ascii="Times" w:hAnsi="Times" w:cstheme="minorBidi"/>
          <w:lang w:val="en"/>
        </w:rPr>
      </w:pPr>
    </w:p>
    <w:p w14:paraId="1B456FC7" w14:textId="51DDED00" w:rsidR="00423E11" w:rsidRPr="00F15960" w:rsidRDefault="00423E11" w:rsidP="00DF74AD">
      <w:pPr>
        <w:pStyle w:val="NormalWeb"/>
        <w:spacing w:before="0" w:beforeAutospacing="0" w:after="0" w:afterAutospacing="0" w:line="260" w:lineRule="exact"/>
        <w:rPr>
          <w:rFonts w:ascii="Times" w:hAnsi="Times"/>
          <w:lang w:val="en-GB"/>
        </w:rPr>
      </w:pPr>
    </w:p>
    <w:sectPr w:rsidR="00423E11" w:rsidRPr="00F15960" w:rsidSect="005817E1">
      <w:headerReference w:type="default" r:id="rId7"/>
      <w:headerReference w:type="first" r:id="rId8"/>
      <w:footerReference w:type="first" r:id="rId9"/>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09A7" w14:textId="77777777" w:rsidR="00AA27E7" w:rsidRDefault="00AA27E7">
      <w:r>
        <w:separator/>
      </w:r>
    </w:p>
  </w:endnote>
  <w:endnote w:type="continuationSeparator" w:id="0">
    <w:p w14:paraId="2AE7F5C5" w14:textId="77777777" w:rsidR="00AA27E7" w:rsidRDefault="00AA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3370"/>
      <w:gridCol w:w="972"/>
      <w:gridCol w:w="3070"/>
      <w:gridCol w:w="2228"/>
    </w:tblGrid>
    <w:tr w:rsidR="00957BFD" w:rsidRPr="006C3839" w14:paraId="0D3BABAC" w14:textId="77777777">
      <w:tc>
        <w:tcPr>
          <w:tcW w:w="3425" w:type="dxa"/>
        </w:tcPr>
        <w:p w14:paraId="7F6A828D" w14:textId="77777777" w:rsidR="00957BFD" w:rsidRPr="006C3839" w:rsidRDefault="00957BFD">
          <w:pPr>
            <w:pStyle w:val="Pieddepage"/>
            <w:rPr>
              <w:rFonts w:ascii="Helvetica" w:hAnsi="Helvetica" w:cs="Helvetica"/>
              <w:color w:val="005881"/>
              <w:sz w:val="12"/>
              <w:szCs w:val="12"/>
            </w:rPr>
          </w:pPr>
        </w:p>
      </w:tc>
      <w:tc>
        <w:tcPr>
          <w:tcW w:w="978" w:type="dxa"/>
        </w:tcPr>
        <w:p w14:paraId="341F5761" w14:textId="77777777" w:rsidR="00957BFD" w:rsidRPr="006C3839" w:rsidRDefault="00957BFD">
          <w:pPr>
            <w:pStyle w:val="Pieddepage"/>
            <w:rPr>
              <w:rFonts w:ascii="Helvetica" w:hAnsi="Helvetica" w:cs="Helvetica"/>
              <w:color w:val="005881"/>
              <w:sz w:val="12"/>
              <w:szCs w:val="12"/>
            </w:rPr>
          </w:pPr>
        </w:p>
      </w:tc>
      <w:tc>
        <w:tcPr>
          <w:tcW w:w="3116" w:type="dxa"/>
        </w:tcPr>
        <w:p w14:paraId="3167FD54" w14:textId="77777777" w:rsidR="00957BFD" w:rsidRPr="006C3839" w:rsidRDefault="00957BFD">
          <w:pPr>
            <w:pStyle w:val="Pieddepage"/>
            <w:rPr>
              <w:rFonts w:ascii="Helvetica" w:hAnsi="Helvetica" w:cs="Helvetica"/>
              <w:color w:val="005881"/>
              <w:sz w:val="12"/>
              <w:szCs w:val="12"/>
            </w:rPr>
          </w:pPr>
        </w:p>
      </w:tc>
      <w:tc>
        <w:tcPr>
          <w:tcW w:w="2261" w:type="dxa"/>
        </w:tcPr>
        <w:p w14:paraId="7D6E583A" w14:textId="77777777" w:rsidR="00957BFD" w:rsidRPr="006C3839" w:rsidRDefault="00957BFD">
          <w:pPr>
            <w:pStyle w:val="Pieddepage"/>
            <w:rPr>
              <w:rFonts w:ascii="Helvetica" w:hAnsi="Helvetica" w:cs="Helvetica"/>
              <w:color w:val="005881"/>
              <w:sz w:val="12"/>
              <w:szCs w:val="12"/>
            </w:rPr>
          </w:pPr>
        </w:p>
      </w:tc>
    </w:tr>
    <w:tr w:rsidR="00957BFD" w:rsidRPr="006C3839" w14:paraId="54E4472F" w14:textId="77777777">
      <w:tc>
        <w:tcPr>
          <w:tcW w:w="3425" w:type="dxa"/>
        </w:tcPr>
        <w:p w14:paraId="4535B00A"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Centre</w:t>
          </w:r>
          <w:proofErr w:type="spellEnd"/>
          <w:r w:rsidRPr="006C3839">
            <w:rPr>
              <w:rFonts w:ascii="Helvetica" w:hAnsi="Helvetica" w:cs="Helvetica"/>
              <w:color w:val="005881"/>
              <w:sz w:val="12"/>
              <w:szCs w:val="12"/>
            </w:rPr>
            <w:t xml:space="preserve"> International de </w:t>
          </w:r>
          <w:proofErr w:type="spellStart"/>
          <w:r w:rsidRPr="006C3839">
            <w:rPr>
              <w:rFonts w:ascii="Helvetica" w:hAnsi="Helvetica" w:cs="Helvetica"/>
              <w:color w:val="005881"/>
              <w:sz w:val="12"/>
              <w:szCs w:val="12"/>
            </w:rPr>
            <w:t>Bureaux</w:t>
          </w:r>
          <w:proofErr w:type="spellEnd"/>
        </w:p>
      </w:tc>
      <w:tc>
        <w:tcPr>
          <w:tcW w:w="978" w:type="dxa"/>
        </w:tcPr>
        <w:p w14:paraId="37AF3F3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FEIN</w:t>
          </w:r>
        </w:p>
      </w:tc>
      <w:tc>
        <w:tcPr>
          <w:tcW w:w="3116" w:type="dxa"/>
        </w:tcPr>
        <w:p w14:paraId="5918AA5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13-2566243</w:t>
          </w:r>
        </w:p>
      </w:tc>
      <w:tc>
        <w:tcPr>
          <w:tcW w:w="2261" w:type="dxa"/>
        </w:tcPr>
        <w:p w14:paraId="224BE6DC" w14:textId="77777777" w:rsidR="00957BFD" w:rsidRPr="006C3839" w:rsidRDefault="00957BFD">
          <w:pPr>
            <w:pStyle w:val="Pieddepage"/>
            <w:rPr>
              <w:rFonts w:ascii="Helvetica" w:hAnsi="Helvetica" w:cs="Helvetica"/>
              <w:color w:val="005881"/>
              <w:sz w:val="12"/>
              <w:szCs w:val="12"/>
            </w:rPr>
          </w:pPr>
        </w:p>
      </w:tc>
    </w:tr>
    <w:tr w:rsidR="00957BFD" w:rsidRPr="006C3839" w14:paraId="01A01739" w14:textId="77777777">
      <w:tc>
        <w:tcPr>
          <w:tcW w:w="3425" w:type="dxa"/>
        </w:tcPr>
        <w:p w14:paraId="548BB7E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Immeuble</w:t>
          </w:r>
          <w:proofErr w:type="spellEnd"/>
          <w:r w:rsidRPr="006C3839">
            <w:rPr>
              <w:rFonts w:ascii="Helvetica" w:hAnsi="Helvetica" w:cs="Helvetica"/>
              <w:color w:val="005881"/>
              <w:sz w:val="12"/>
              <w:szCs w:val="12"/>
            </w:rPr>
            <w:t xml:space="preserve"> A "Keynes"</w:t>
          </w:r>
        </w:p>
      </w:tc>
      <w:tc>
        <w:tcPr>
          <w:tcW w:w="978" w:type="dxa"/>
        </w:tcPr>
        <w:p w14:paraId="0F1C07D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Website</w:t>
          </w:r>
        </w:p>
      </w:tc>
      <w:tc>
        <w:tcPr>
          <w:tcW w:w="3116" w:type="dxa"/>
        </w:tcPr>
        <w:p w14:paraId="4165AFE7"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www.wma.net</w:t>
          </w:r>
        </w:p>
      </w:tc>
      <w:tc>
        <w:tcPr>
          <w:tcW w:w="2261" w:type="dxa"/>
        </w:tcPr>
        <w:p w14:paraId="751A00DD"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Postal</w:t>
          </w:r>
          <w:proofErr w:type="spellEnd"/>
          <w:r w:rsidRPr="006C3839">
            <w:rPr>
              <w:rFonts w:ascii="Helvetica" w:hAnsi="Helvetica" w:cs="Helvetica"/>
              <w:color w:val="005881"/>
              <w:sz w:val="12"/>
              <w:szCs w:val="12"/>
            </w:rPr>
            <w:t xml:space="preserve"> </w:t>
          </w:r>
          <w:proofErr w:type="spellStart"/>
          <w:proofErr w:type="gramStart"/>
          <w:r w:rsidRPr="006C3839">
            <w:rPr>
              <w:rFonts w:ascii="Helvetica" w:hAnsi="Helvetica" w:cs="Helvetica"/>
              <w:color w:val="005881"/>
              <w:sz w:val="12"/>
              <w:szCs w:val="12"/>
            </w:rPr>
            <w:t>Address</w:t>
          </w:r>
          <w:proofErr w:type="spellEnd"/>
          <w:r w:rsidRPr="006C3839">
            <w:rPr>
              <w:rFonts w:ascii="Helvetica" w:hAnsi="Helvetica" w:cs="Helvetica"/>
              <w:color w:val="005881"/>
              <w:sz w:val="12"/>
              <w:szCs w:val="12"/>
            </w:rPr>
            <w:t xml:space="preserve"> :</w:t>
          </w:r>
          <w:proofErr w:type="gramEnd"/>
        </w:p>
      </w:tc>
    </w:tr>
    <w:tr w:rsidR="00957BFD" w:rsidRPr="006C3839" w14:paraId="5FD002B3" w14:textId="77777777">
      <w:trPr>
        <w:trHeight w:val="126"/>
      </w:trPr>
      <w:tc>
        <w:tcPr>
          <w:tcW w:w="3425" w:type="dxa"/>
        </w:tcPr>
        <w:p w14:paraId="75A79FC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13, </w:t>
          </w:r>
          <w:proofErr w:type="spellStart"/>
          <w:r w:rsidRPr="006C3839">
            <w:rPr>
              <w:rFonts w:ascii="Helvetica" w:hAnsi="Helvetica" w:cs="Helvetica"/>
              <w:color w:val="005881"/>
              <w:sz w:val="12"/>
              <w:szCs w:val="12"/>
            </w:rPr>
            <w:t>chemin</w:t>
          </w:r>
          <w:proofErr w:type="spellEnd"/>
          <w:r w:rsidRPr="006C3839">
            <w:rPr>
              <w:rFonts w:ascii="Helvetica" w:hAnsi="Helvetica" w:cs="Helvetica"/>
              <w:color w:val="005881"/>
              <w:sz w:val="12"/>
              <w:szCs w:val="12"/>
            </w:rPr>
            <w:t xml:space="preserve"> du </w:t>
          </w:r>
          <w:proofErr w:type="spellStart"/>
          <w:r w:rsidRPr="006C3839">
            <w:rPr>
              <w:rFonts w:ascii="Helvetica" w:hAnsi="Helvetica" w:cs="Helvetica"/>
              <w:color w:val="005881"/>
              <w:sz w:val="12"/>
              <w:szCs w:val="12"/>
            </w:rPr>
            <w:t>Levant</w:t>
          </w:r>
          <w:proofErr w:type="spellEnd"/>
        </w:p>
      </w:tc>
      <w:tc>
        <w:tcPr>
          <w:tcW w:w="978" w:type="dxa"/>
        </w:tcPr>
        <w:p w14:paraId="3AA9665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Telephone</w:t>
          </w:r>
          <w:proofErr w:type="spellEnd"/>
        </w:p>
      </w:tc>
      <w:tc>
        <w:tcPr>
          <w:tcW w:w="3116" w:type="dxa"/>
        </w:tcPr>
        <w:p w14:paraId="0FC8F7B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75 75</w:t>
          </w:r>
        </w:p>
      </w:tc>
      <w:tc>
        <w:tcPr>
          <w:tcW w:w="2261" w:type="dxa"/>
        </w:tcPr>
        <w:p w14:paraId="2BD32F72"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Boîte</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Postale</w:t>
          </w:r>
          <w:proofErr w:type="spellEnd"/>
          <w:r w:rsidRPr="006C3839">
            <w:rPr>
              <w:rFonts w:ascii="Helvetica" w:hAnsi="Helvetica" w:cs="Helvetica"/>
              <w:color w:val="005881"/>
              <w:sz w:val="12"/>
              <w:szCs w:val="12"/>
            </w:rPr>
            <w:t xml:space="preserve"> 63</w:t>
          </w:r>
        </w:p>
      </w:tc>
    </w:tr>
    <w:tr w:rsidR="00957BFD" w:rsidRPr="006C3839" w14:paraId="0E29589F" w14:textId="77777777">
      <w:tc>
        <w:tcPr>
          <w:tcW w:w="3425" w:type="dxa"/>
        </w:tcPr>
        <w:p w14:paraId="4A04888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01210 FERNEY-VOLTAIRE</w:t>
          </w:r>
        </w:p>
      </w:tc>
      <w:tc>
        <w:tcPr>
          <w:tcW w:w="978" w:type="dxa"/>
        </w:tcPr>
        <w:p w14:paraId="2AF5CA41"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Fax</w:t>
          </w:r>
        </w:p>
      </w:tc>
      <w:tc>
        <w:tcPr>
          <w:tcW w:w="3116" w:type="dxa"/>
        </w:tcPr>
        <w:p w14:paraId="325CF0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59 37</w:t>
          </w:r>
        </w:p>
      </w:tc>
      <w:tc>
        <w:tcPr>
          <w:tcW w:w="2261" w:type="dxa"/>
        </w:tcPr>
        <w:p w14:paraId="327358FB"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01210 FERNEY-VOLTAIRE </w:t>
          </w:r>
          <w:proofErr w:type="spellStart"/>
          <w:r w:rsidRPr="006C3839">
            <w:rPr>
              <w:rFonts w:ascii="Helvetica" w:hAnsi="Helvetica" w:cs="Helvetica"/>
              <w:color w:val="005881"/>
              <w:sz w:val="12"/>
              <w:szCs w:val="12"/>
            </w:rPr>
            <w:t>Cedex</w:t>
          </w:r>
          <w:proofErr w:type="spellEnd"/>
        </w:p>
      </w:tc>
    </w:tr>
    <w:tr w:rsidR="00957BFD" w:rsidRPr="006C3839" w14:paraId="53E40088" w14:textId="77777777">
      <w:tc>
        <w:tcPr>
          <w:tcW w:w="3425" w:type="dxa"/>
        </w:tcPr>
        <w:p w14:paraId="6339918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c>
        <w:tcPr>
          <w:tcW w:w="978" w:type="dxa"/>
        </w:tcPr>
        <w:p w14:paraId="32907947"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E-mail</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address</w:t>
          </w:r>
          <w:proofErr w:type="spellEnd"/>
        </w:p>
      </w:tc>
      <w:tc>
        <w:tcPr>
          <w:tcW w:w="3116" w:type="dxa"/>
        </w:tcPr>
        <w:p w14:paraId="6B896A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wma@wma.net</w:t>
          </w:r>
        </w:p>
      </w:tc>
      <w:tc>
        <w:tcPr>
          <w:tcW w:w="2261" w:type="dxa"/>
        </w:tcPr>
        <w:p w14:paraId="11B7D14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r>
  </w:tbl>
  <w:p w14:paraId="6CF551A5" w14:textId="77777777" w:rsidR="00957BFD" w:rsidRDefault="00957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FE309" w14:textId="77777777" w:rsidR="00AA27E7" w:rsidRDefault="00AA27E7">
      <w:r>
        <w:separator/>
      </w:r>
    </w:p>
  </w:footnote>
  <w:footnote w:type="continuationSeparator" w:id="0">
    <w:p w14:paraId="4A965D1F" w14:textId="77777777" w:rsidR="00AA27E7" w:rsidRDefault="00AA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8589" w14:textId="77777777" w:rsidR="00957BFD" w:rsidRDefault="00957BFD">
    <w:pPr>
      <w:pStyle w:val="En-tte"/>
      <w:pBdr>
        <w:between w:val="single" w:sz="4" w:space="1" w:color="auto"/>
      </w:pBdr>
      <w:tabs>
        <w:tab w:val="clear" w:pos="4536"/>
        <w:tab w:val="clear" w:pos="9072"/>
        <w:tab w:val="right" w:pos="9639"/>
      </w:tabs>
      <w:rPr>
        <w:rStyle w:val="Numrodepage"/>
        <w:rFonts w:ascii="Helvetica" w:hAnsi="Helvetica" w:cs="Helvetica"/>
      </w:rPr>
    </w:pPr>
    <w:r>
      <w:rPr>
        <w:rFonts w:ascii="Helvetica" w:hAnsi="Helvetica" w:cs="Helvetica"/>
      </w:rPr>
      <w:t>WMA</w:t>
    </w:r>
    <w:r>
      <w:rPr>
        <w:rFonts w:ascii="Helvetica" w:hAnsi="Helvetica" w:cs="Helvetica"/>
      </w:rPr>
      <w:tab/>
    </w:r>
    <w:proofErr w:type="spellStart"/>
    <w:r>
      <w:rPr>
        <w:rFonts w:ascii="Helvetica" w:hAnsi="Helvetica" w:cs="Helvetica"/>
      </w:rPr>
      <w:t>page</w:t>
    </w:r>
    <w:proofErr w:type="spellEnd"/>
    <w:r>
      <w:rPr>
        <w:rFonts w:ascii="Helvetica" w:hAnsi="Helvetica" w:cs="Helvetica"/>
      </w:rPr>
      <w:t xml:space="preserve"> </w:t>
    </w:r>
    <w:r>
      <w:rPr>
        <w:rStyle w:val="Numrodepage"/>
        <w:rFonts w:ascii="Helvetica" w:hAnsi="Helvetica" w:cs="Helvetica"/>
      </w:rPr>
      <w:fldChar w:fldCharType="begin"/>
    </w:r>
    <w:r>
      <w:rPr>
        <w:rStyle w:val="Numrodepage"/>
        <w:rFonts w:ascii="Helvetica" w:hAnsi="Helvetica" w:cs="Helvetica"/>
      </w:rPr>
      <w:instrText xml:space="preserve"> PAGE </w:instrText>
    </w:r>
    <w:r>
      <w:rPr>
        <w:rStyle w:val="Numrodepage"/>
        <w:rFonts w:ascii="Helvetica" w:hAnsi="Helvetica" w:cs="Helvetica"/>
      </w:rPr>
      <w:fldChar w:fldCharType="separate"/>
    </w:r>
    <w:r w:rsidR="001E083D">
      <w:rPr>
        <w:rStyle w:val="Numrodepage"/>
        <w:rFonts w:ascii="Helvetica" w:hAnsi="Helvetica" w:cs="Helvetica"/>
        <w:noProof/>
      </w:rPr>
      <w:t>2</w:t>
    </w:r>
    <w:r>
      <w:rPr>
        <w:rStyle w:val="Numrodepage"/>
        <w:rFonts w:ascii="Helvetica" w:hAnsi="Helvetica" w:cs="Helvetica"/>
      </w:rPr>
      <w:fldChar w:fldCharType="end"/>
    </w:r>
  </w:p>
  <w:p w14:paraId="636E9888" w14:textId="77777777" w:rsidR="00957BFD" w:rsidRDefault="00957BFD">
    <w:pPr>
      <w:pStyle w:val="En-tte"/>
      <w:pBdr>
        <w:between w:val="single" w:sz="4" w:space="1" w:color="auto"/>
      </w:pBdr>
      <w:tabs>
        <w:tab w:val="clear" w:pos="4536"/>
        <w:tab w:val="clear" w:pos="9072"/>
        <w:tab w:val="right" w:pos="9639"/>
      </w:tabs>
      <w:rPr>
        <w:rFonts w:ascii="Helvetica" w:hAnsi="Helvetica" w:cs="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9" w:type="dxa"/>
      <w:tblCellMar>
        <w:left w:w="70" w:type="dxa"/>
        <w:right w:w="70" w:type="dxa"/>
      </w:tblCellMar>
      <w:tblLook w:val="0000" w:firstRow="0" w:lastRow="0" w:firstColumn="0" w:lastColumn="0" w:noHBand="0" w:noVBand="0"/>
    </w:tblPr>
    <w:tblGrid>
      <w:gridCol w:w="6166"/>
      <w:gridCol w:w="3563"/>
    </w:tblGrid>
    <w:tr w:rsidR="00957BFD" w:rsidRPr="006C3839" w14:paraId="6BD3E6F6" w14:textId="77777777">
      <w:trPr>
        <w:trHeight w:val="2268"/>
      </w:trPr>
      <w:tc>
        <w:tcPr>
          <w:tcW w:w="6166" w:type="dxa"/>
        </w:tcPr>
        <w:p w14:paraId="08480369" w14:textId="77777777" w:rsidR="00957BFD" w:rsidRPr="006C3839" w:rsidRDefault="00957BFD">
          <w:pPr>
            <w:jc w:val="center"/>
            <w:rPr>
              <w:rFonts w:ascii="Helvetica" w:hAnsi="Helvetica" w:cs="Helvetica"/>
              <w:b/>
              <w:bCs/>
              <w:caps/>
              <w:color w:val="005881"/>
              <w:sz w:val="28"/>
              <w:szCs w:val="28"/>
            </w:rPr>
          </w:pPr>
        </w:p>
        <w:p w14:paraId="4DB79215" w14:textId="77777777" w:rsidR="00957BFD" w:rsidRPr="00094B8F" w:rsidRDefault="00957BFD">
          <w:pPr>
            <w:jc w:val="center"/>
            <w:rPr>
              <w:rFonts w:ascii="Helvetica" w:hAnsi="Helvetica" w:cs="Helvetica"/>
              <w:b/>
              <w:bCs/>
              <w:caps/>
              <w:color w:val="005881"/>
              <w:sz w:val="28"/>
              <w:szCs w:val="28"/>
              <w:lang w:val="en-US"/>
            </w:rPr>
          </w:pPr>
          <w:r w:rsidRPr="00094B8F">
            <w:rPr>
              <w:rFonts w:ascii="Helvetica" w:hAnsi="Helvetica" w:cs="Helvetica"/>
              <w:b/>
              <w:bCs/>
              <w:caps/>
              <w:color w:val="005881"/>
              <w:sz w:val="28"/>
              <w:szCs w:val="28"/>
              <w:lang w:val="en-US"/>
            </w:rPr>
            <w:t>The World Medical Association, Inc.</w:t>
          </w:r>
        </w:p>
        <w:p w14:paraId="166C1FA6" w14:textId="77777777" w:rsidR="00957BFD" w:rsidRPr="0035162B" w:rsidRDefault="00957BFD">
          <w:pPr>
            <w:jc w:val="center"/>
            <w:rPr>
              <w:rFonts w:ascii="Helvetica" w:hAnsi="Helvetica" w:cs="Helvetica"/>
              <w:b/>
              <w:bCs/>
              <w:caps/>
              <w:color w:val="005881"/>
              <w:sz w:val="18"/>
              <w:szCs w:val="18"/>
              <w:lang w:val="en-US"/>
            </w:rPr>
          </w:pPr>
          <w:r w:rsidRPr="0035162B">
            <w:rPr>
              <w:rFonts w:ascii="Helvetica" w:hAnsi="Helvetica" w:cs="Helvetica"/>
              <w:b/>
              <w:bCs/>
              <w:caps/>
              <w:color w:val="005881"/>
              <w:sz w:val="18"/>
              <w:szCs w:val="18"/>
              <w:lang w:val="en-US"/>
            </w:rPr>
            <w:t>L’association MedicalE Mondiale, Inc</w:t>
          </w:r>
        </w:p>
        <w:p w14:paraId="4D06EBFC" w14:textId="77777777" w:rsidR="00957BFD" w:rsidRPr="0035162B" w:rsidRDefault="00957BFD">
          <w:pPr>
            <w:pStyle w:val="Titre1"/>
            <w:rPr>
              <w:sz w:val="28"/>
              <w:szCs w:val="28"/>
              <w:lang w:val="en-US"/>
            </w:rPr>
          </w:pPr>
          <w:r w:rsidRPr="0035162B">
            <w:rPr>
              <w:rFonts w:cs="Helvetica"/>
              <w:lang w:val="en-US"/>
            </w:rPr>
            <w:t>Asociacion medica Mundial, INC</w:t>
          </w:r>
        </w:p>
      </w:tc>
      <w:tc>
        <w:tcPr>
          <w:tcW w:w="3563" w:type="dxa"/>
        </w:tcPr>
        <w:p w14:paraId="1D9803BB" w14:textId="77777777" w:rsidR="00957BFD" w:rsidRPr="006C3839" w:rsidRDefault="00957BFD">
          <w:pPr>
            <w:ind w:right="-50"/>
            <w:jc w:val="right"/>
          </w:pPr>
          <w:r>
            <w:rPr>
              <w:noProof/>
            </w:rPr>
            <w:drawing>
              <wp:inline distT="0" distB="0" distL="0" distR="0" wp14:anchorId="30522854" wp14:editId="5AE1FB5A">
                <wp:extent cx="168148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81480" cy="1371600"/>
                        </a:xfrm>
                        <a:prstGeom prst="rect">
                          <a:avLst/>
                        </a:prstGeom>
                        <a:noFill/>
                        <a:ln w="9525">
                          <a:noFill/>
                          <a:miter lim="800000"/>
                          <a:headEnd/>
                          <a:tailEnd/>
                        </a:ln>
                      </pic:spPr>
                    </pic:pic>
                  </a:graphicData>
                </a:graphic>
              </wp:inline>
            </w:drawing>
          </w:r>
        </w:p>
      </w:tc>
    </w:tr>
  </w:tbl>
  <w:p w14:paraId="3B5056E4" w14:textId="77777777" w:rsidR="00957BFD" w:rsidRDefault="00957B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08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26C2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B6EC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81423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EA29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C8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5E57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26AA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E408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269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9072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70980"/>
    <w:multiLevelType w:val="hybridMultilevel"/>
    <w:tmpl w:val="2A70534E"/>
    <w:lvl w:ilvl="0" w:tplc="B192C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5C1C46"/>
    <w:multiLevelType w:val="hybridMultilevel"/>
    <w:tmpl w:val="D70C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4093F"/>
    <w:multiLevelType w:val="multilevel"/>
    <w:tmpl w:val="D668EDEA"/>
    <w:lvl w:ilvl="0">
      <w:start w:val="1"/>
      <w:numFmt w:val="bullet"/>
      <w:lvlText w:val="●"/>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4" w15:restartNumberingAfterBreak="0">
    <w:nsid w:val="3BD92211"/>
    <w:multiLevelType w:val="hybridMultilevel"/>
    <w:tmpl w:val="484CF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345C4"/>
    <w:multiLevelType w:val="hybridMultilevel"/>
    <w:tmpl w:val="6FAA3C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3990089"/>
    <w:multiLevelType w:val="hybridMultilevel"/>
    <w:tmpl w:val="8C4249C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2383A"/>
    <w:multiLevelType w:val="hybridMultilevel"/>
    <w:tmpl w:val="770466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F9B32ED"/>
    <w:multiLevelType w:val="hybridMultilevel"/>
    <w:tmpl w:val="D7CEAA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4B01CEF"/>
    <w:multiLevelType w:val="hybridMultilevel"/>
    <w:tmpl w:val="2D7C6E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22C2B"/>
    <w:multiLevelType w:val="hybridMultilevel"/>
    <w:tmpl w:val="40F45EA6"/>
    <w:lvl w:ilvl="0" w:tplc="E91EC73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5A007659"/>
    <w:multiLevelType w:val="hybridMultilevel"/>
    <w:tmpl w:val="FA485EC4"/>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5AE53C0D"/>
    <w:multiLevelType w:val="hybridMultilevel"/>
    <w:tmpl w:val="9EDCE8C4"/>
    <w:lvl w:ilvl="0" w:tplc="FFFFFFFF">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B9E79F2"/>
    <w:multiLevelType w:val="hybridMultilevel"/>
    <w:tmpl w:val="0A50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45808"/>
    <w:multiLevelType w:val="hybridMultilevel"/>
    <w:tmpl w:val="FA3EE500"/>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667F5B49"/>
    <w:multiLevelType w:val="hybridMultilevel"/>
    <w:tmpl w:val="7DF829F8"/>
    <w:lvl w:ilvl="0" w:tplc="DF9AC470">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90524"/>
    <w:multiLevelType w:val="hybridMultilevel"/>
    <w:tmpl w:val="D1A40D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8C10D0"/>
    <w:multiLevelType w:val="hybridMultilevel"/>
    <w:tmpl w:val="6734CD2A"/>
    <w:lvl w:ilvl="0" w:tplc="ED627BFE">
      <w:start w:val="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87E25"/>
    <w:multiLevelType w:val="hybridMultilevel"/>
    <w:tmpl w:val="3B5A5290"/>
    <w:lvl w:ilvl="0" w:tplc="00030407">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A18A9"/>
    <w:multiLevelType w:val="hybridMultilevel"/>
    <w:tmpl w:val="673C0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0"/>
  </w:num>
  <w:num w:numId="3">
    <w:abstractNumId w:val="21"/>
  </w:num>
  <w:num w:numId="4">
    <w:abstractNumId w:val="24"/>
  </w:num>
  <w:num w:numId="5">
    <w:abstractNumId w:val="27"/>
  </w:num>
  <w:num w:numId="6">
    <w:abstractNumId w:val="25"/>
  </w:num>
  <w:num w:numId="7">
    <w:abstractNumId w:val="12"/>
  </w:num>
  <w:num w:numId="8">
    <w:abstractNumId w:val="19"/>
  </w:num>
  <w:num w:numId="9">
    <w:abstractNumId w:val="16"/>
  </w:num>
  <w:num w:numId="10">
    <w:abstractNumId w:val="23"/>
  </w:num>
  <w:num w:numId="11">
    <w:abstractNumId w:val="14"/>
  </w:num>
  <w:num w:numId="12">
    <w:abstractNumId w:val="9"/>
  </w:num>
  <w:num w:numId="13">
    <w:abstractNumId w:val="4"/>
  </w:num>
  <w:num w:numId="14">
    <w:abstractNumId w:val="3"/>
  </w:num>
  <w:num w:numId="15">
    <w:abstractNumId w:val="2"/>
  </w:num>
  <w:num w:numId="16">
    <w:abstractNumId w:val="1"/>
  </w:num>
  <w:num w:numId="17">
    <w:abstractNumId w:val="10"/>
  </w:num>
  <w:num w:numId="18">
    <w:abstractNumId w:val="8"/>
  </w:num>
  <w:num w:numId="19">
    <w:abstractNumId w:val="7"/>
  </w:num>
  <w:num w:numId="20">
    <w:abstractNumId w:val="6"/>
  </w:num>
  <w:num w:numId="21">
    <w:abstractNumId w:val="5"/>
  </w:num>
  <w:num w:numId="22">
    <w:abstractNumId w:val="0"/>
  </w:num>
  <w:num w:numId="23">
    <w:abstractNumId w:val="11"/>
  </w:num>
  <w:num w:numId="24">
    <w:abstractNumId w:val="15"/>
  </w:num>
  <w:num w:numId="25">
    <w:abstractNumId w:val="29"/>
  </w:num>
  <w:num w:numId="26">
    <w:abstractNumId w:val="18"/>
  </w:num>
  <w:num w:numId="27">
    <w:abstractNumId w:val="26"/>
  </w:num>
  <w:num w:numId="28">
    <w:abstractNumId w:val="13"/>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stylePaneSortMethod w:val="0000"/>
  <w:defaultTabStop w:val="709"/>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D9"/>
    <w:rsid w:val="0002740A"/>
    <w:rsid w:val="000341C4"/>
    <w:rsid w:val="00040D30"/>
    <w:rsid w:val="0004506C"/>
    <w:rsid w:val="00063455"/>
    <w:rsid w:val="0006385C"/>
    <w:rsid w:val="00070DDD"/>
    <w:rsid w:val="00094B8F"/>
    <w:rsid w:val="000A4F6D"/>
    <w:rsid w:val="000B4DC8"/>
    <w:rsid w:val="000B5A91"/>
    <w:rsid w:val="000B7CCA"/>
    <w:rsid w:val="000D04C2"/>
    <w:rsid w:val="000D59FC"/>
    <w:rsid w:val="000E0C29"/>
    <w:rsid w:val="001068FF"/>
    <w:rsid w:val="00107050"/>
    <w:rsid w:val="00107565"/>
    <w:rsid w:val="00120E65"/>
    <w:rsid w:val="00151ACD"/>
    <w:rsid w:val="00156D52"/>
    <w:rsid w:val="00161F75"/>
    <w:rsid w:val="00171799"/>
    <w:rsid w:val="001A142E"/>
    <w:rsid w:val="001B4755"/>
    <w:rsid w:val="001C0A62"/>
    <w:rsid w:val="001D2926"/>
    <w:rsid w:val="001D742A"/>
    <w:rsid w:val="001E083D"/>
    <w:rsid w:val="001E08C8"/>
    <w:rsid w:val="001E544A"/>
    <w:rsid w:val="001F2921"/>
    <w:rsid w:val="001F7A23"/>
    <w:rsid w:val="00206224"/>
    <w:rsid w:val="0024079F"/>
    <w:rsid w:val="00244ADB"/>
    <w:rsid w:val="00245CB7"/>
    <w:rsid w:val="0026444C"/>
    <w:rsid w:val="0027436D"/>
    <w:rsid w:val="002970A6"/>
    <w:rsid w:val="002A793D"/>
    <w:rsid w:val="002D0E62"/>
    <w:rsid w:val="002E2129"/>
    <w:rsid w:val="003057EA"/>
    <w:rsid w:val="00321267"/>
    <w:rsid w:val="00322EFA"/>
    <w:rsid w:val="00341060"/>
    <w:rsid w:val="0035162B"/>
    <w:rsid w:val="00354ADE"/>
    <w:rsid w:val="00356889"/>
    <w:rsid w:val="003671AA"/>
    <w:rsid w:val="0039023D"/>
    <w:rsid w:val="00396DB7"/>
    <w:rsid w:val="003B67D9"/>
    <w:rsid w:val="003D4CC5"/>
    <w:rsid w:val="003D6D16"/>
    <w:rsid w:val="003F2894"/>
    <w:rsid w:val="004073ED"/>
    <w:rsid w:val="00423E11"/>
    <w:rsid w:val="00433168"/>
    <w:rsid w:val="00441243"/>
    <w:rsid w:val="00443090"/>
    <w:rsid w:val="0046687E"/>
    <w:rsid w:val="004D7571"/>
    <w:rsid w:val="005575E2"/>
    <w:rsid w:val="005802C2"/>
    <w:rsid w:val="005817E1"/>
    <w:rsid w:val="00591EF2"/>
    <w:rsid w:val="005B3B05"/>
    <w:rsid w:val="005C51A0"/>
    <w:rsid w:val="005D0D37"/>
    <w:rsid w:val="005D3663"/>
    <w:rsid w:val="005E09B7"/>
    <w:rsid w:val="00601641"/>
    <w:rsid w:val="00601A09"/>
    <w:rsid w:val="0063034B"/>
    <w:rsid w:val="00641AFA"/>
    <w:rsid w:val="006668C7"/>
    <w:rsid w:val="0068305C"/>
    <w:rsid w:val="00693EDE"/>
    <w:rsid w:val="006D4EF3"/>
    <w:rsid w:val="006E538F"/>
    <w:rsid w:val="0072733C"/>
    <w:rsid w:val="00746AA4"/>
    <w:rsid w:val="00764456"/>
    <w:rsid w:val="007769B7"/>
    <w:rsid w:val="007852BD"/>
    <w:rsid w:val="007932F0"/>
    <w:rsid w:val="0079586A"/>
    <w:rsid w:val="007C4ACA"/>
    <w:rsid w:val="00807787"/>
    <w:rsid w:val="0081408E"/>
    <w:rsid w:val="008325B3"/>
    <w:rsid w:val="008429AE"/>
    <w:rsid w:val="00886EB4"/>
    <w:rsid w:val="008C1022"/>
    <w:rsid w:val="008D4B0A"/>
    <w:rsid w:val="008E1312"/>
    <w:rsid w:val="00906387"/>
    <w:rsid w:val="0094360F"/>
    <w:rsid w:val="00957BFD"/>
    <w:rsid w:val="00957DC0"/>
    <w:rsid w:val="00970516"/>
    <w:rsid w:val="0097675C"/>
    <w:rsid w:val="009979BA"/>
    <w:rsid w:val="009A04BE"/>
    <w:rsid w:val="009C344B"/>
    <w:rsid w:val="009C7D31"/>
    <w:rsid w:val="009D324D"/>
    <w:rsid w:val="009F5A8C"/>
    <w:rsid w:val="00A322EA"/>
    <w:rsid w:val="00A43AD7"/>
    <w:rsid w:val="00A503C0"/>
    <w:rsid w:val="00A50536"/>
    <w:rsid w:val="00A50F3B"/>
    <w:rsid w:val="00AA27E7"/>
    <w:rsid w:val="00AA3012"/>
    <w:rsid w:val="00AA544F"/>
    <w:rsid w:val="00AE661C"/>
    <w:rsid w:val="00AF220E"/>
    <w:rsid w:val="00B031F3"/>
    <w:rsid w:val="00B04417"/>
    <w:rsid w:val="00B15304"/>
    <w:rsid w:val="00B76D4C"/>
    <w:rsid w:val="00B8038B"/>
    <w:rsid w:val="00B90A1F"/>
    <w:rsid w:val="00B921A9"/>
    <w:rsid w:val="00B9360A"/>
    <w:rsid w:val="00BA0A88"/>
    <w:rsid w:val="00BB701B"/>
    <w:rsid w:val="00BC647F"/>
    <w:rsid w:val="00BF0C38"/>
    <w:rsid w:val="00C07998"/>
    <w:rsid w:val="00C27471"/>
    <w:rsid w:val="00C30A45"/>
    <w:rsid w:val="00C312CE"/>
    <w:rsid w:val="00C346A5"/>
    <w:rsid w:val="00C36ACB"/>
    <w:rsid w:val="00C403B6"/>
    <w:rsid w:val="00C47A58"/>
    <w:rsid w:val="00C56EC9"/>
    <w:rsid w:val="00C6040E"/>
    <w:rsid w:val="00C85D6A"/>
    <w:rsid w:val="00CA1C73"/>
    <w:rsid w:val="00CC4A8F"/>
    <w:rsid w:val="00CD034E"/>
    <w:rsid w:val="00CD5DCF"/>
    <w:rsid w:val="00D21618"/>
    <w:rsid w:val="00D23332"/>
    <w:rsid w:val="00D2645E"/>
    <w:rsid w:val="00D768E8"/>
    <w:rsid w:val="00D76C00"/>
    <w:rsid w:val="00D87065"/>
    <w:rsid w:val="00D97C80"/>
    <w:rsid w:val="00DA19F3"/>
    <w:rsid w:val="00DB0561"/>
    <w:rsid w:val="00DB4E32"/>
    <w:rsid w:val="00DC030C"/>
    <w:rsid w:val="00DF74AD"/>
    <w:rsid w:val="00E017FF"/>
    <w:rsid w:val="00E050E9"/>
    <w:rsid w:val="00E10517"/>
    <w:rsid w:val="00E369AC"/>
    <w:rsid w:val="00E501C9"/>
    <w:rsid w:val="00E62618"/>
    <w:rsid w:val="00E75BB3"/>
    <w:rsid w:val="00E86678"/>
    <w:rsid w:val="00EA3245"/>
    <w:rsid w:val="00EC0082"/>
    <w:rsid w:val="00EC4411"/>
    <w:rsid w:val="00ED3DBD"/>
    <w:rsid w:val="00EE573B"/>
    <w:rsid w:val="00EF2390"/>
    <w:rsid w:val="00F07B42"/>
    <w:rsid w:val="00F15960"/>
    <w:rsid w:val="00F20FEB"/>
    <w:rsid w:val="00F337BE"/>
    <w:rsid w:val="00F34118"/>
    <w:rsid w:val="00F47343"/>
    <w:rsid w:val="00F501AD"/>
    <w:rsid w:val="00F70A9F"/>
    <w:rsid w:val="00F753F4"/>
    <w:rsid w:val="00F90A66"/>
    <w:rsid w:val="00FC2D6E"/>
    <w:rsid w:val="00FC5833"/>
    <w:rsid w:val="00FC6974"/>
    <w:rsid w:val="19F45F2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146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671AA"/>
    <w:rPr>
      <w:rFonts w:eastAsia="Times New Roman"/>
      <w:sz w:val="24"/>
      <w:szCs w:val="24"/>
      <w:lang w:val="fr-FR" w:eastAsia="fr-FR"/>
    </w:rPr>
  </w:style>
  <w:style w:type="paragraph" w:styleId="Titre1">
    <w:name w:val="heading 1"/>
    <w:basedOn w:val="Normal"/>
    <w:next w:val="Normal"/>
    <w:link w:val="Titre1Car"/>
    <w:uiPriority w:val="99"/>
    <w:qFormat/>
    <w:rsid w:val="005817E1"/>
    <w:pPr>
      <w:keepNext/>
      <w:jc w:val="center"/>
      <w:outlineLvl w:val="0"/>
    </w:pPr>
    <w:rPr>
      <w:rFonts w:ascii="Helvetica" w:eastAsia="Malgun Gothic" w:hAnsi="Helvetica" w:cs="Malgun Gothic"/>
      <w:b/>
      <w:bCs/>
      <w:caps/>
      <w:color w:val="005881"/>
      <w:sz w:val="18"/>
      <w:szCs w:val="18"/>
      <w:lang w:val="de-DE" w:eastAsia="de-DE"/>
    </w:rPr>
  </w:style>
  <w:style w:type="paragraph" w:styleId="Titre2">
    <w:name w:val="heading 2"/>
    <w:basedOn w:val="Normal"/>
    <w:next w:val="Normal"/>
    <w:qFormat/>
    <w:rsid w:val="004A222F"/>
    <w:pPr>
      <w:keepNext/>
      <w:spacing w:before="240" w:after="60"/>
      <w:outlineLvl w:val="1"/>
    </w:pPr>
    <w:rPr>
      <w:rFonts w:ascii="Arial" w:eastAsia="Malgun Gothic" w:hAnsi="Arial" w:cs="Malgun Gothic"/>
      <w:b/>
      <w:i/>
      <w:sz w:val="28"/>
      <w:szCs w:val="28"/>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817E1"/>
    <w:pPr>
      <w:tabs>
        <w:tab w:val="center" w:pos="4536"/>
        <w:tab w:val="right" w:pos="9072"/>
      </w:tabs>
    </w:pPr>
    <w:rPr>
      <w:rFonts w:eastAsia="Malgun Gothic" w:cs="Malgun Gothic"/>
      <w:lang w:val="de-DE" w:eastAsia="de-DE"/>
    </w:rPr>
  </w:style>
  <w:style w:type="character" w:customStyle="1" w:styleId="Titre1Car">
    <w:name w:val="Titre 1 Car"/>
    <w:basedOn w:val="Policepardfaut"/>
    <w:link w:val="Titre1"/>
    <w:uiPriority w:val="9"/>
    <w:locked/>
    <w:rsid w:val="005817E1"/>
    <w:rPr>
      <w:rFonts w:ascii="Cambria" w:eastAsia="Malgun Gothic" w:hAnsi="Cambria" w:cs="Times New Roman"/>
      <w:b/>
      <w:bCs/>
      <w:kern w:val="32"/>
      <w:sz w:val="32"/>
      <w:szCs w:val="32"/>
      <w:lang w:val="de-DE" w:eastAsia="de-DE"/>
    </w:rPr>
  </w:style>
  <w:style w:type="paragraph" w:styleId="Pieddepage">
    <w:name w:val="footer"/>
    <w:basedOn w:val="Normal"/>
    <w:link w:val="PieddepageCar"/>
    <w:uiPriority w:val="99"/>
    <w:rsid w:val="005817E1"/>
    <w:pPr>
      <w:tabs>
        <w:tab w:val="center" w:pos="4536"/>
        <w:tab w:val="right" w:pos="9072"/>
      </w:tabs>
    </w:pPr>
    <w:rPr>
      <w:rFonts w:eastAsia="Malgun Gothic" w:cs="Malgun Gothic"/>
      <w:lang w:val="de-DE" w:eastAsia="de-DE"/>
    </w:rPr>
  </w:style>
  <w:style w:type="character" w:customStyle="1" w:styleId="En-tteCar">
    <w:name w:val="En-tête Car"/>
    <w:basedOn w:val="Policepardfaut"/>
    <w:link w:val="En-tte"/>
    <w:uiPriority w:val="99"/>
    <w:locked/>
    <w:rsid w:val="005817E1"/>
    <w:rPr>
      <w:rFonts w:cs="Malgun Gothic"/>
      <w:sz w:val="24"/>
      <w:szCs w:val="24"/>
      <w:lang w:val="de-DE" w:eastAsia="de-DE"/>
    </w:rPr>
  </w:style>
  <w:style w:type="character" w:styleId="Numrodepage">
    <w:name w:val="page number"/>
    <w:basedOn w:val="Policepardfaut"/>
    <w:uiPriority w:val="99"/>
    <w:rsid w:val="005817E1"/>
    <w:rPr>
      <w:rFonts w:cs="Times New Roman"/>
    </w:rPr>
  </w:style>
  <w:style w:type="character" w:customStyle="1" w:styleId="PieddepageCar">
    <w:name w:val="Pied de page Car"/>
    <w:basedOn w:val="Policepardfaut"/>
    <w:link w:val="Pieddepage"/>
    <w:uiPriority w:val="99"/>
    <w:semiHidden/>
    <w:locked/>
    <w:rsid w:val="005817E1"/>
    <w:rPr>
      <w:rFonts w:cs="Malgun Gothic"/>
      <w:sz w:val="24"/>
      <w:szCs w:val="24"/>
      <w:lang w:val="de-DE" w:eastAsia="de-DE"/>
    </w:rPr>
  </w:style>
  <w:style w:type="paragraph" w:styleId="Corpsdetexte">
    <w:name w:val="Body Text"/>
    <w:basedOn w:val="Normal"/>
    <w:link w:val="CorpsdetexteCar"/>
    <w:uiPriority w:val="99"/>
    <w:rsid w:val="005817E1"/>
    <w:pPr>
      <w:jc w:val="center"/>
    </w:pPr>
    <w:rPr>
      <w:rFonts w:eastAsia="Malgun Gothic" w:cs="Malgun Gothic"/>
      <w:b/>
      <w:bCs/>
      <w:sz w:val="28"/>
      <w:szCs w:val="28"/>
      <w:lang w:val="en-GB" w:eastAsia="de-DE"/>
    </w:rPr>
  </w:style>
  <w:style w:type="paragraph" w:styleId="Corpsdetexte2">
    <w:name w:val="Body Text 2"/>
    <w:basedOn w:val="Normal"/>
    <w:link w:val="Corpsdetexte2Car"/>
    <w:uiPriority w:val="99"/>
    <w:rsid w:val="005817E1"/>
    <w:pPr>
      <w:tabs>
        <w:tab w:val="left" w:pos="360"/>
      </w:tabs>
      <w:spacing w:line="300" w:lineRule="exact"/>
    </w:pPr>
    <w:rPr>
      <w:rFonts w:ascii="Arial" w:eastAsia="Malgun Gothic" w:hAnsi="Arial" w:cs="Malgun Gothic"/>
      <w:sz w:val="22"/>
      <w:szCs w:val="22"/>
      <w:lang w:val="de-DE" w:eastAsia="de-DE"/>
    </w:rPr>
  </w:style>
  <w:style w:type="character" w:customStyle="1" w:styleId="CorpsdetexteCar">
    <w:name w:val="Corps de texte Car"/>
    <w:basedOn w:val="Policepardfaut"/>
    <w:link w:val="Corpsdetexte"/>
    <w:uiPriority w:val="99"/>
    <w:semiHidden/>
    <w:locked/>
    <w:rsid w:val="005817E1"/>
    <w:rPr>
      <w:rFonts w:cs="Malgun Gothic"/>
      <w:sz w:val="24"/>
      <w:szCs w:val="24"/>
      <w:lang w:val="de-DE" w:eastAsia="de-DE"/>
    </w:rPr>
  </w:style>
  <w:style w:type="character" w:styleId="Lienhypertexte">
    <w:name w:val="Hyperlink"/>
    <w:basedOn w:val="Policepardfaut"/>
    <w:uiPriority w:val="99"/>
    <w:rsid w:val="005817E1"/>
    <w:rPr>
      <w:rFonts w:cs="Times New Roman"/>
      <w:color w:val="0000FF"/>
      <w:u w:val="single"/>
    </w:rPr>
  </w:style>
  <w:style w:type="character" w:customStyle="1" w:styleId="Corpsdetexte2Car">
    <w:name w:val="Corps de texte 2 Car"/>
    <w:basedOn w:val="Policepardfaut"/>
    <w:link w:val="Corpsdetexte2"/>
    <w:uiPriority w:val="99"/>
    <w:semiHidden/>
    <w:locked/>
    <w:rsid w:val="005817E1"/>
    <w:rPr>
      <w:rFonts w:cs="Malgun Gothic"/>
      <w:sz w:val="24"/>
      <w:szCs w:val="24"/>
      <w:lang w:val="de-DE" w:eastAsia="de-DE"/>
    </w:rPr>
  </w:style>
  <w:style w:type="paragraph" w:styleId="Textedebulles">
    <w:name w:val="Balloon Text"/>
    <w:basedOn w:val="Normal"/>
    <w:link w:val="TextedebullesCar"/>
    <w:uiPriority w:val="99"/>
    <w:rsid w:val="005817E1"/>
    <w:rPr>
      <w:rFonts w:ascii="Malgun Gothic" w:eastAsia="Malgun Gothic" w:hAnsi="Malgun Gothic" w:cs="Malgun Gothic"/>
      <w:sz w:val="18"/>
      <w:szCs w:val="18"/>
      <w:lang w:val="de-DE" w:eastAsia="de-DE"/>
    </w:rPr>
  </w:style>
  <w:style w:type="character" w:styleId="Lienhypertextesuivivisit">
    <w:name w:val="FollowedHyperlink"/>
    <w:basedOn w:val="Policepardfaut"/>
    <w:uiPriority w:val="99"/>
    <w:semiHidden/>
    <w:unhideWhenUsed/>
    <w:rsid w:val="00D3377F"/>
    <w:rPr>
      <w:rFonts w:cs="Times New Roman"/>
      <w:color w:val="800080"/>
      <w:u w:val="single"/>
    </w:rPr>
  </w:style>
  <w:style w:type="character" w:customStyle="1" w:styleId="TextedebullesCar">
    <w:name w:val="Texte de bulles Car"/>
    <w:basedOn w:val="Policepardfaut"/>
    <w:link w:val="Textedebulles"/>
    <w:uiPriority w:val="99"/>
    <w:locked/>
    <w:rsid w:val="005817E1"/>
    <w:rPr>
      <w:rFonts w:ascii="Malgun Gothic" w:eastAsia="Malgun Gothic" w:hAnsi="Malgun Gothic" w:cs="Malgun Gothic"/>
      <w:sz w:val="18"/>
      <w:szCs w:val="18"/>
      <w:lang w:val="de-DE" w:eastAsia="de-DE"/>
    </w:rPr>
  </w:style>
  <w:style w:type="character" w:styleId="lev">
    <w:name w:val="Strong"/>
    <w:basedOn w:val="Policepardfaut"/>
    <w:qFormat/>
    <w:rsid w:val="004A222F"/>
    <w:rPr>
      <w:b/>
      <w:bCs/>
    </w:rPr>
  </w:style>
  <w:style w:type="character" w:customStyle="1" w:styleId="style41">
    <w:name w:val="style41"/>
    <w:basedOn w:val="Policepardfaut"/>
    <w:rsid w:val="004A222F"/>
    <w:rPr>
      <w:b/>
      <w:bCs/>
      <w:color w:val="006E8A"/>
    </w:rPr>
  </w:style>
  <w:style w:type="character" w:styleId="Marquedecommentaire">
    <w:name w:val="annotation reference"/>
    <w:basedOn w:val="Policepardfaut"/>
    <w:uiPriority w:val="99"/>
    <w:semiHidden/>
    <w:unhideWhenUsed/>
    <w:rsid w:val="000D5213"/>
    <w:rPr>
      <w:sz w:val="16"/>
      <w:szCs w:val="16"/>
    </w:rPr>
  </w:style>
  <w:style w:type="paragraph" w:styleId="Commentaire">
    <w:name w:val="annotation text"/>
    <w:basedOn w:val="Normal"/>
    <w:link w:val="CommentaireCar"/>
    <w:uiPriority w:val="99"/>
    <w:semiHidden/>
    <w:unhideWhenUsed/>
    <w:rsid w:val="000D5213"/>
    <w:rPr>
      <w:rFonts w:eastAsia="Malgun Gothic" w:cs="Malgun Gothic"/>
      <w:sz w:val="20"/>
      <w:szCs w:val="20"/>
      <w:lang w:val="de-DE" w:eastAsia="de-DE"/>
    </w:rPr>
  </w:style>
  <w:style w:type="character" w:customStyle="1" w:styleId="CommentaireCar">
    <w:name w:val="Commentaire Car"/>
    <w:basedOn w:val="Policepardfaut"/>
    <w:link w:val="Commentaire"/>
    <w:uiPriority w:val="99"/>
    <w:semiHidden/>
    <w:rsid w:val="000D5213"/>
    <w:rPr>
      <w:rFonts w:cs="Malgun Gothic"/>
      <w:lang w:val="de-DE" w:eastAsia="de-DE"/>
    </w:rPr>
  </w:style>
  <w:style w:type="paragraph" w:styleId="Objetducommentaire">
    <w:name w:val="annotation subject"/>
    <w:basedOn w:val="Commentaire"/>
    <w:next w:val="Commentaire"/>
    <w:link w:val="ObjetducommentaireCar"/>
    <w:uiPriority w:val="99"/>
    <w:semiHidden/>
    <w:unhideWhenUsed/>
    <w:rsid w:val="000D5213"/>
    <w:rPr>
      <w:b/>
      <w:bCs/>
    </w:rPr>
  </w:style>
  <w:style w:type="character" w:customStyle="1" w:styleId="ObjetducommentaireCar">
    <w:name w:val="Objet du commentaire Car"/>
    <w:basedOn w:val="CommentaireCar"/>
    <w:link w:val="Objetducommentaire"/>
    <w:uiPriority w:val="99"/>
    <w:semiHidden/>
    <w:rsid w:val="000D5213"/>
    <w:rPr>
      <w:rFonts w:cs="Malgun Gothic"/>
      <w:b/>
      <w:bCs/>
      <w:lang w:val="de-DE" w:eastAsia="de-DE"/>
    </w:rPr>
  </w:style>
  <w:style w:type="character" w:customStyle="1" w:styleId="style3">
    <w:name w:val="style3"/>
    <w:basedOn w:val="Policepardfaut"/>
    <w:rsid w:val="005A3353"/>
  </w:style>
  <w:style w:type="paragraph" w:customStyle="1" w:styleId="Body">
    <w:name w:val="Body"/>
    <w:rsid w:val="00CF1D70"/>
    <w:pPr>
      <w:spacing w:line="360" w:lineRule="auto"/>
    </w:pPr>
    <w:rPr>
      <w:rFonts w:ascii="Helvetica" w:eastAsia="ヒラギノ角ゴ Pro W3" w:hAnsi="Helvetica"/>
      <w:color w:val="000000"/>
      <w:sz w:val="24"/>
      <w:lang w:val="en-US" w:eastAsia="en-US"/>
    </w:rPr>
  </w:style>
  <w:style w:type="paragraph" w:styleId="Notedebasdepage">
    <w:name w:val="footnote text"/>
    <w:basedOn w:val="Normal"/>
    <w:link w:val="NotedebasdepageCar"/>
    <w:uiPriority w:val="99"/>
    <w:rsid w:val="00601641"/>
    <w:rPr>
      <w:lang w:val="en-GB" w:eastAsia="en-GB"/>
    </w:rPr>
  </w:style>
  <w:style w:type="character" w:customStyle="1" w:styleId="NotedebasdepageCar">
    <w:name w:val="Note de bas de page Car"/>
    <w:basedOn w:val="Policepardfaut"/>
    <w:link w:val="Notedebasdepage"/>
    <w:uiPriority w:val="99"/>
    <w:rsid w:val="00601641"/>
    <w:rPr>
      <w:rFonts w:eastAsia="Times New Roman"/>
      <w:sz w:val="24"/>
      <w:szCs w:val="24"/>
    </w:rPr>
  </w:style>
  <w:style w:type="character" w:styleId="Appelnotedebasdep">
    <w:name w:val="footnote reference"/>
    <w:uiPriority w:val="99"/>
    <w:rsid w:val="00601641"/>
    <w:rPr>
      <w:vertAlign w:val="superscript"/>
    </w:rPr>
  </w:style>
  <w:style w:type="paragraph" w:styleId="Paragraphedeliste">
    <w:name w:val="List Paragraph"/>
    <w:basedOn w:val="Normal"/>
    <w:uiPriority w:val="34"/>
    <w:qFormat/>
    <w:rsid w:val="007932F0"/>
    <w:pPr>
      <w:ind w:left="720"/>
      <w:contextualSpacing/>
    </w:pPr>
    <w:rPr>
      <w:rFonts w:eastAsia="Malgun Gothic" w:cs="Malgun Gothic"/>
      <w:lang w:val="de-DE" w:eastAsia="de-DE"/>
    </w:rPr>
  </w:style>
  <w:style w:type="paragraph" w:customStyle="1" w:styleId="Normal1">
    <w:name w:val="Normal1"/>
    <w:rsid w:val="001F2921"/>
    <w:pPr>
      <w:spacing w:line="276" w:lineRule="auto"/>
    </w:pPr>
    <w:rPr>
      <w:rFonts w:ascii="Arial" w:eastAsia="Arial" w:hAnsi="Arial" w:cs="Arial"/>
      <w:color w:val="000000"/>
      <w:sz w:val="22"/>
      <w:szCs w:val="22"/>
      <w:lang w:val="fr-FR" w:eastAsia="fr-FR"/>
    </w:rPr>
  </w:style>
  <w:style w:type="paragraph" w:customStyle="1" w:styleId="Default">
    <w:name w:val="Default"/>
    <w:rsid w:val="00C56EC9"/>
    <w:pPr>
      <w:autoSpaceDE w:val="0"/>
      <w:autoSpaceDN w:val="0"/>
      <w:adjustRightInd w:val="0"/>
    </w:pPr>
    <w:rPr>
      <w:rFonts w:ascii="Arial" w:eastAsia="Calibri" w:hAnsi="Arial" w:cs="Arial"/>
      <w:color w:val="000000"/>
      <w:sz w:val="24"/>
      <w:szCs w:val="24"/>
      <w:lang w:val="fr-CH" w:eastAsia="en-US"/>
    </w:rPr>
  </w:style>
  <w:style w:type="paragraph" w:customStyle="1" w:styleId="p1">
    <w:name w:val="p1"/>
    <w:basedOn w:val="Normal"/>
    <w:rsid w:val="00A322EA"/>
    <w:pPr>
      <w:shd w:val="clear" w:color="auto" w:fill="FFFFFF"/>
    </w:pPr>
    <w:rPr>
      <w:rFonts w:ascii="Arial" w:eastAsia="Malgun Gothic" w:hAnsi="Arial" w:cs="Arial"/>
      <w:color w:val="4B5055"/>
      <w:sz w:val="21"/>
      <w:szCs w:val="21"/>
    </w:rPr>
  </w:style>
  <w:style w:type="character" w:customStyle="1" w:styleId="s1">
    <w:name w:val="s1"/>
    <w:basedOn w:val="Policepardfaut"/>
    <w:rsid w:val="00A322EA"/>
  </w:style>
  <w:style w:type="paragraph" w:styleId="Titre">
    <w:name w:val="Title"/>
    <w:basedOn w:val="Normal"/>
    <w:next w:val="Normal"/>
    <w:link w:val="TitreCar"/>
    <w:qFormat/>
    <w:rsid w:val="001E08C8"/>
    <w:pPr>
      <w:keepNext/>
      <w:keepLines/>
      <w:spacing w:line="276" w:lineRule="auto"/>
    </w:pPr>
    <w:rPr>
      <w:rFonts w:ascii="Trebuchet MS" w:eastAsia="Trebuchet MS" w:hAnsi="Trebuchet MS" w:cs="Trebuchet MS"/>
      <w:sz w:val="42"/>
      <w:szCs w:val="42"/>
      <w:lang w:val="en"/>
    </w:rPr>
  </w:style>
  <w:style w:type="character" w:customStyle="1" w:styleId="TitreCar">
    <w:name w:val="Titre Car"/>
    <w:basedOn w:val="Policepardfaut"/>
    <w:link w:val="Titre"/>
    <w:rsid w:val="001E08C8"/>
    <w:rPr>
      <w:rFonts w:ascii="Trebuchet MS" w:eastAsia="Trebuchet MS" w:hAnsi="Trebuchet MS" w:cs="Trebuchet MS"/>
      <w:sz w:val="42"/>
      <w:szCs w:val="42"/>
      <w:lang w:val="en" w:eastAsia="fr-FR"/>
    </w:rPr>
  </w:style>
  <w:style w:type="character" w:styleId="Mentionnonrsolue">
    <w:name w:val="Unresolved Mention"/>
    <w:basedOn w:val="Policepardfaut"/>
    <w:uiPriority w:val="99"/>
    <w:rsid w:val="00D76C00"/>
    <w:rPr>
      <w:color w:val="605E5C"/>
      <w:shd w:val="clear" w:color="auto" w:fill="E1DFDD"/>
    </w:rPr>
  </w:style>
  <w:style w:type="paragraph" w:styleId="Rvision">
    <w:name w:val="Revision"/>
    <w:hidden/>
    <w:uiPriority w:val="71"/>
    <w:rsid w:val="00423E11"/>
    <w:rPr>
      <w:rFonts w:eastAsia="Times New Roman"/>
      <w:sz w:val="24"/>
      <w:szCs w:val="24"/>
      <w:lang w:val="fr-FR" w:eastAsia="fr-FR"/>
    </w:rPr>
  </w:style>
  <w:style w:type="paragraph" w:styleId="NormalWeb">
    <w:name w:val="Normal (Web)"/>
    <w:basedOn w:val="Normal"/>
    <w:uiPriority w:val="99"/>
    <w:unhideWhenUsed/>
    <w:rsid w:val="00F159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6233">
      <w:bodyDiv w:val="1"/>
      <w:marLeft w:val="0"/>
      <w:marRight w:val="0"/>
      <w:marTop w:val="0"/>
      <w:marBottom w:val="0"/>
      <w:divBdr>
        <w:top w:val="none" w:sz="0" w:space="0" w:color="auto"/>
        <w:left w:val="none" w:sz="0" w:space="0" w:color="auto"/>
        <w:bottom w:val="none" w:sz="0" w:space="0" w:color="auto"/>
        <w:right w:val="none" w:sz="0" w:space="0" w:color="auto"/>
      </w:divBdr>
    </w:div>
    <w:div w:id="72315887">
      <w:bodyDiv w:val="1"/>
      <w:marLeft w:val="0"/>
      <w:marRight w:val="0"/>
      <w:marTop w:val="0"/>
      <w:marBottom w:val="0"/>
      <w:divBdr>
        <w:top w:val="none" w:sz="0" w:space="0" w:color="auto"/>
        <w:left w:val="none" w:sz="0" w:space="0" w:color="auto"/>
        <w:bottom w:val="none" w:sz="0" w:space="0" w:color="auto"/>
        <w:right w:val="none" w:sz="0" w:space="0" w:color="auto"/>
      </w:divBdr>
    </w:div>
    <w:div w:id="446044154">
      <w:bodyDiv w:val="1"/>
      <w:marLeft w:val="0"/>
      <w:marRight w:val="0"/>
      <w:marTop w:val="0"/>
      <w:marBottom w:val="0"/>
      <w:divBdr>
        <w:top w:val="none" w:sz="0" w:space="0" w:color="auto"/>
        <w:left w:val="none" w:sz="0" w:space="0" w:color="auto"/>
        <w:bottom w:val="none" w:sz="0" w:space="0" w:color="auto"/>
        <w:right w:val="none" w:sz="0" w:space="0" w:color="auto"/>
      </w:divBdr>
    </w:div>
    <w:div w:id="497964640">
      <w:bodyDiv w:val="1"/>
      <w:marLeft w:val="0"/>
      <w:marRight w:val="0"/>
      <w:marTop w:val="0"/>
      <w:marBottom w:val="0"/>
      <w:divBdr>
        <w:top w:val="none" w:sz="0" w:space="0" w:color="auto"/>
        <w:left w:val="none" w:sz="0" w:space="0" w:color="auto"/>
        <w:bottom w:val="none" w:sz="0" w:space="0" w:color="auto"/>
        <w:right w:val="none" w:sz="0" w:space="0" w:color="auto"/>
      </w:divBdr>
    </w:div>
    <w:div w:id="885679425">
      <w:bodyDiv w:val="1"/>
      <w:marLeft w:val="0"/>
      <w:marRight w:val="0"/>
      <w:marTop w:val="0"/>
      <w:marBottom w:val="0"/>
      <w:divBdr>
        <w:top w:val="none" w:sz="0" w:space="0" w:color="auto"/>
        <w:left w:val="none" w:sz="0" w:space="0" w:color="auto"/>
        <w:bottom w:val="none" w:sz="0" w:space="0" w:color="auto"/>
        <w:right w:val="none" w:sz="0" w:space="0" w:color="auto"/>
      </w:divBdr>
    </w:div>
    <w:div w:id="1121993339">
      <w:bodyDiv w:val="1"/>
      <w:marLeft w:val="0"/>
      <w:marRight w:val="0"/>
      <w:marTop w:val="0"/>
      <w:marBottom w:val="0"/>
      <w:divBdr>
        <w:top w:val="none" w:sz="0" w:space="0" w:color="auto"/>
        <w:left w:val="none" w:sz="0" w:space="0" w:color="auto"/>
        <w:bottom w:val="none" w:sz="0" w:space="0" w:color="auto"/>
        <w:right w:val="none" w:sz="0" w:space="0" w:color="auto"/>
      </w:divBdr>
    </w:div>
    <w:div w:id="1227299884">
      <w:bodyDiv w:val="1"/>
      <w:marLeft w:val="0"/>
      <w:marRight w:val="0"/>
      <w:marTop w:val="0"/>
      <w:marBottom w:val="0"/>
      <w:divBdr>
        <w:top w:val="none" w:sz="0" w:space="0" w:color="auto"/>
        <w:left w:val="none" w:sz="0" w:space="0" w:color="auto"/>
        <w:bottom w:val="none" w:sz="0" w:space="0" w:color="auto"/>
        <w:right w:val="none" w:sz="0" w:space="0" w:color="auto"/>
      </w:divBdr>
    </w:div>
    <w:div w:id="1290549849">
      <w:bodyDiv w:val="1"/>
      <w:marLeft w:val="0"/>
      <w:marRight w:val="0"/>
      <w:marTop w:val="0"/>
      <w:marBottom w:val="0"/>
      <w:divBdr>
        <w:top w:val="none" w:sz="0" w:space="0" w:color="auto"/>
        <w:left w:val="none" w:sz="0" w:space="0" w:color="auto"/>
        <w:bottom w:val="none" w:sz="0" w:space="0" w:color="auto"/>
        <w:right w:val="none" w:sz="0" w:space="0" w:color="auto"/>
      </w:divBdr>
    </w:div>
    <w:div w:id="1416593290">
      <w:bodyDiv w:val="1"/>
      <w:marLeft w:val="0"/>
      <w:marRight w:val="0"/>
      <w:marTop w:val="0"/>
      <w:marBottom w:val="0"/>
      <w:divBdr>
        <w:top w:val="none" w:sz="0" w:space="0" w:color="auto"/>
        <w:left w:val="none" w:sz="0" w:space="0" w:color="auto"/>
        <w:bottom w:val="none" w:sz="0" w:space="0" w:color="auto"/>
        <w:right w:val="none" w:sz="0" w:space="0" w:color="auto"/>
      </w:divBdr>
    </w:div>
    <w:div w:id="1456027627">
      <w:bodyDiv w:val="1"/>
      <w:marLeft w:val="0"/>
      <w:marRight w:val="0"/>
      <w:marTop w:val="0"/>
      <w:marBottom w:val="0"/>
      <w:divBdr>
        <w:top w:val="none" w:sz="0" w:space="0" w:color="auto"/>
        <w:left w:val="none" w:sz="0" w:space="0" w:color="auto"/>
        <w:bottom w:val="none" w:sz="0" w:space="0" w:color="auto"/>
        <w:right w:val="none" w:sz="0" w:space="0" w:color="auto"/>
      </w:divBdr>
    </w:div>
    <w:div w:id="1968971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1650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To the</vt:lpstr>
    </vt:vector>
  </TitlesOfParts>
  <Manager/>
  <Company>BÄK</Company>
  <LinksUpToDate>false</LinksUpToDate>
  <CharactersWithSpaces>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dc:title>
  <dc:subject/>
  <dc:creator>Otmar Kloiber</dc:creator>
  <cp:keywords/>
  <dc:description/>
  <cp:lastModifiedBy>Clarisse Delorme</cp:lastModifiedBy>
  <cp:revision>4</cp:revision>
  <cp:lastPrinted>2020-01-16T11:14:00Z</cp:lastPrinted>
  <dcterms:created xsi:type="dcterms:W3CDTF">2020-01-29T11:18:00Z</dcterms:created>
  <dcterms:modified xsi:type="dcterms:W3CDTF">2020-01-30T10:13:00Z</dcterms:modified>
  <cp:category/>
</cp:coreProperties>
</file>